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1B0231" w:rsidRPr="001B0231" w:rsidRDefault="001B0231" w:rsidP="001B0231">
      <w:pPr>
        <w:rPr>
          <w:rFonts w:cs="Arial"/>
          <w:rtl/>
        </w:rPr>
      </w:pPr>
      <w:r w:rsidRPr="001B0231">
        <w:rPr>
          <w:rFonts w:cs="Arial" w:hint="cs"/>
          <w:rtl/>
        </w:rPr>
        <w:t>يعتبر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تعفن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الدم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أحد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الأمراض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المؤدية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للوفاة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بالرغم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التطور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الكبير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إنتاج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المضادات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الحيوية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خاصة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وحدات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العناية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المركزة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كما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ورد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الأبحاث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الحديثة</w:t>
      </w:r>
      <w:r w:rsidRPr="001B0231">
        <w:rPr>
          <w:rFonts w:cs="Arial"/>
          <w:rtl/>
        </w:rPr>
        <w:t xml:space="preserve"> . </w:t>
      </w:r>
      <w:r w:rsidRPr="001B0231">
        <w:rPr>
          <w:rFonts w:cs="Arial" w:hint="cs"/>
          <w:rtl/>
        </w:rPr>
        <w:t>إن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تشخيص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تعفن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الدم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يبقى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أحد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التحديات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وبالأخص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الأطفال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والمواليد</w:t>
      </w:r>
      <w:r w:rsidRPr="001B0231">
        <w:rPr>
          <w:rFonts w:cs="Arial"/>
          <w:rtl/>
        </w:rPr>
        <w:t xml:space="preserve"> . </w:t>
      </w:r>
      <w:r w:rsidRPr="001B0231">
        <w:rPr>
          <w:rFonts w:cs="Arial" w:hint="cs"/>
          <w:rtl/>
        </w:rPr>
        <w:t>وقياس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السيتوكين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يعد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أحد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المؤشرات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المبشرة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للتشخيص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السريع</w:t>
      </w:r>
      <w:r w:rsidRPr="001B0231">
        <w:rPr>
          <w:rFonts w:cs="Arial"/>
          <w:rtl/>
        </w:rPr>
        <w:t xml:space="preserve"> . </w:t>
      </w:r>
      <w:r w:rsidRPr="001B0231">
        <w:rPr>
          <w:rFonts w:cs="Arial" w:hint="cs"/>
          <w:rtl/>
        </w:rPr>
        <w:t>كما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أعتبر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الالتهاب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السحائي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أحد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الإصابات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البكترية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الخطيرة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للجهاز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العصبي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المركزي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كما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أنه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يشكل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مصدراً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عالياً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للوفاة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وإلحاق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الضرر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بالأطفال</w:t>
      </w:r>
      <w:r w:rsidRPr="001B0231">
        <w:rPr>
          <w:rFonts w:cs="Arial"/>
          <w:rtl/>
        </w:rPr>
        <w:t xml:space="preserve"> .</w:t>
      </w:r>
    </w:p>
    <w:p w:rsidR="001B0231" w:rsidRPr="001B0231" w:rsidRDefault="001B0231" w:rsidP="001B0231">
      <w:pPr>
        <w:rPr>
          <w:rFonts w:cs="Arial"/>
          <w:rtl/>
        </w:rPr>
      </w:pPr>
      <w:r w:rsidRPr="001B0231">
        <w:rPr>
          <w:rFonts w:cs="Arial"/>
          <w:rtl/>
        </w:rPr>
        <w:tab/>
      </w:r>
      <w:r w:rsidRPr="001B0231">
        <w:rPr>
          <w:rFonts w:cs="Arial" w:hint="cs"/>
          <w:rtl/>
        </w:rPr>
        <w:t>أن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العديد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من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السيتوكينز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يتم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تكوينها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بالجسم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أثناء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عملية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الاستجابة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المناعية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نتيجة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لتواجد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البكتريا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الجسم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وتشمل</w:t>
      </w:r>
      <w:r w:rsidRPr="001B0231">
        <w:rPr>
          <w:rFonts w:cs="Arial"/>
          <w:rtl/>
        </w:rPr>
        <w:t xml:space="preserve"> ( </w:t>
      </w:r>
      <w:r w:rsidRPr="001B0231">
        <w:rPr>
          <w:rFonts w:cs="Arial"/>
        </w:rPr>
        <w:t>TNI a, INF –Y</w:t>
      </w:r>
      <w:r w:rsidRPr="001B0231">
        <w:rPr>
          <w:rFonts w:cs="Arial"/>
          <w:rtl/>
        </w:rPr>
        <w:t>, ) .</w:t>
      </w:r>
    </w:p>
    <w:p w:rsidR="001B0231" w:rsidRPr="001B0231" w:rsidRDefault="001B0231" w:rsidP="001B0231">
      <w:pPr>
        <w:rPr>
          <w:rFonts w:cs="Arial"/>
          <w:rtl/>
        </w:rPr>
      </w:pPr>
      <w:r w:rsidRPr="001B0231">
        <w:rPr>
          <w:rFonts w:cs="Arial" w:hint="cs"/>
          <w:rtl/>
        </w:rPr>
        <w:t>أن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تعيين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تركيز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قياس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السيتوكين</w:t>
      </w:r>
      <w:proofErr w:type="spellEnd"/>
      <w:r w:rsidRPr="001B0231">
        <w:rPr>
          <w:rFonts w:cs="Arial"/>
          <w:rtl/>
        </w:rPr>
        <w:t xml:space="preserve">  </w:t>
      </w:r>
      <w:r w:rsidRPr="001B0231">
        <w:rPr>
          <w:rFonts w:cs="Arial"/>
        </w:rPr>
        <w:t>IL-6 , IL-1</w:t>
      </w:r>
      <w:r w:rsidRPr="001B0231">
        <w:rPr>
          <w:rFonts w:cs="Arial" w:hint="cs"/>
          <w:rtl/>
        </w:rPr>
        <w:t>و</w:t>
      </w:r>
      <w:r w:rsidRPr="001B0231">
        <w:rPr>
          <w:rFonts w:cs="Arial"/>
          <w:rtl/>
        </w:rPr>
        <w:t xml:space="preserve"> </w:t>
      </w:r>
      <w:r w:rsidRPr="001B0231">
        <w:rPr>
          <w:rFonts w:cs="Arial"/>
        </w:rPr>
        <w:t>TNF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يساعد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التشخيص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والعلاج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المبكر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،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وأجريت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هذه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الدراسة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المستقبلية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وركزت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على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مقارنة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بعض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السيتوكين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مرضى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التهاب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السحائي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وتعفن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الدم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بمجموعة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مرجعية</w:t>
      </w:r>
      <w:r w:rsidRPr="001B0231">
        <w:rPr>
          <w:rFonts w:cs="Arial"/>
          <w:rtl/>
        </w:rPr>
        <w:t xml:space="preserve"> .</w:t>
      </w:r>
    </w:p>
    <w:p w:rsidR="001B0231" w:rsidRPr="001B0231" w:rsidRDefault="001B0231" w:rsidP="001B0231">
      <w:pPr>
        <w:rPr>
          <w:rFonts w:cs="Arial"/>
          <w:rtl/>
        </w:rPr>
      </w:pPr>
      <w:r w:rsidRPr="001B0231">
        <w:rPr>
          <w:rFonts w:cs="Arial"/>
          <w:rtl/>
        </w:rPr>
        <w:tab/>
      </w:r>
      <w:r w:rsidRPr="001B0231">
        <w:rPr>
          <w:rFonts w:cs="Arial" w:hint="cs"/>
          <w:rtl/>
        </w:rPr>
        <w:t>أهم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النتائج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الرئيسية</w:t>
      </w:r>
      <w:r w:rsidRPr="001B0231">
        <w:rPr>
          <w:rFonts w:cs="Arial"/>
          <w:rtl/>
        </w:rPr>
        <w:t xml:space="preserve"> : </w:t>
      </w:r>
    </w:p>
    <w:p w:rsidR="001B0231" w:rsidRPr="001B0231" w:rsidRDefault="001B0231" w:rsidP="001B0231">
      <w:pPr>
        <w:rPr>
          <w:rFonts w:cs="Arial"/>
          <w:rtl/>
        </w:rPr>
      </w:pPr>
      <w:r w:rsidRPr="001B0231">
        <w:rPr>
          <w:rFonts w:cs="Arial"/>
          <w:rtl/>
        </w:rPr>
        <w:t>1.</w:t>
      </w:r>
      <w:r w:rsidRPr="001B0231">
        <w:rPr>
          <w:rFonts w:cs="Arial"/>
          <w:rtl/>
        </w:rPr>
        <w:tab/>
      </w:r>
      <w:r w:rsidRPr="001B0231">
        <w:rPr>
          <w:rFonts w:cs="Arial" w:hint="cs"/>
          <w:rtl/>
        </w:rPr>
        <w:t>جميع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المرضى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المصابين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بتعفن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الدم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وجد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مستوى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تركيز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السيتوكينز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أعلى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مقارنة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بالمجموعة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المرجعية</w:t>
      </w:r>
      <w:r w:rsidRPr="001B0231">
        <w:rPr>
          <w:rFonts w:cs="Arial"/>
          <w:rtl/>
        </w:rPr>
        <w:t xml:space="preserve"> ( </w:t>
      </w:r>
      <w:r w:rsidRPr="001B0231">
        <w:rPr>
          <w:rFonts w:cs="Arial" w:hint="cs"/>
          <w:rtl/>
        </w:rPr>
        <w:t>غير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مرضي</w:t>
      </w:r>
      <w:r w:rsidRPr="001B0231">
        <w:rPr>
          <w:rFonts w:cs="Arial"/>
          <w:rtl/>
        </w:rPr>
        <w:t xml:space="preserve"> ) ( 0.05 ).</w:t>
      </w:r>
    </w:p>
    <w:p w:rsidR="001B0231" w:rsidRPr="001B0231" w:rsidRDefault="001B0231" w:rsidP="001B0231">
      <w:pPr>
        <w:rPr>
          <w:rFonts w:cs="Arial"/>
          <w:rtl/>
        </w:rPr>
      </w:pPr>
      <w:r w:rsidRPr="001B0231">
        <w:rPr>
          <w:rFonts w:cs="Arial"/>
          <w:rtl/>
        </w:rPr>
        <w:t>2.</w:t>
      </w:r>
      <w:r w:rsidRPr="001B0231">
        <w:rPr>
          <w:rFonts w:cs="Arial"/>
          <w:rtl/>
        </w:rPr>
        <w:tab/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المرضى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الذين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ثبت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أصابتهم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بالالتهاب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السحائي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بواسطة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المزرعة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البكترية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فان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المقارنة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بين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متوسطات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تركيز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السيتوكين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/>
        </w:rPr>
        <w:t>IL-6 , IL-1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لديهم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مقارنة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بالمجموعة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المرجعية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أظهر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فروقات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معنوية</w:t>
      </w:r>
      <w:r w:rsidRPr="001B0231">
        <w:rPr>
          <w:rFonts w:cs="Arial"/>
          <w:rtl/>
        </w:rPr>
        <w:t xml:space="preserve"> ( </w:t>
      </w:r>
      <w:r w:rsidRPr="001B0231">
        <w:rPr>
          <w:rFonts w:cs="Arial"/>
        </w:rPr>
        <w:t>P&gt;0.05</w:t>
      </w:r>
      <w:r w:rsidRPr="001B0231">
        <w:rPr>
          <w:rFonts w:cs="Arial"/>
          <w:rtl/>
        </w:rPr>
        <w:t xml:space="preserve"> ) </w:t>
      </w:r>
      <w:r w:rsidRPr="001B0231">
        <w:rPr>
          <w:rFonts w:cs="Arial" w:hint="cs"/>
          <w:rtl/>
        </w:rPr>
        <w:t>بينما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يتضح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فروقات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/>
        </w:rPr>
        <w:t>TNF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أو</w:t>
      </w:r>
      <w:r w:rsidRPr="001B0231">
        <w:rPr>
          <w:rFonts w:cs="Arial"/>
          <w:rtl/>
        </w:rPr>
        <w:t xml:space="preserve"> </w:t>
      </w:r>
      <w:r w:rsidRPr="001B0231">
        <w:rPr>
          <w:rFonts w:cs="Arial"/>
        </w:rPr>
        <w:t>CRP</w:t>
      </w:r>
      <w:r w:rsidRPr="001B0231">
        <w:rPr>
          <w:rFonts w:cs="Arial"/>
          <w:rtl/>
        </w:rPr>
        <w:t>&gt;</w:t>
      </w:r>
    </w:p>
    <w:p w:rsidR="00EE464E" w:rsidRDefault="001B0231" w:rsidP="001B0231">
      <w:pPr>
        <w:rPr>
          <w:rFonts w:hint="cs"/>
          <w:b/>
          <w:bCs/>
          <w:rtl/>
        </w:rPr>
      </w:pP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المرضى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الذين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يثبت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إصابتهم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بواسطة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المزرعة</w:t>
      </w:r>
      <w:r w:rsidRPr="001B0231">
        <w:rPr>
          <w:rFonts w:cs="Arial"/>
          <w:rtl/>
        </w:rPr>
        <w:t xml:space="preserve"> </w:t>
      </w:r>
      <w:proofErr w:type="spellStart"/>
      <w:r w:rsidRPr="001B0231">
        <w:rPr>
          <w:rFonts w:cs="Arial" w:hint="cs"/>
          <w:rtl/>
        </w:rPr>
        <w:t>البكترية</w:t>
      </w:r>
      <w:proofErr w:type="spellEnd"/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لم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يثبت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وجود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فروقات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معنوية</w:t>
      </w:r>
      <w:r w:rsidRPr="001B0231">
        <w:rPr>
          <w:rFonts w:cs="Arial"/>
          <w:rtl/>
        </w:rPr>
        <w:t xml:space="preserve"> ( </w:t>
      </w:r>
      <w:r w:rsidRPr="001B0231">
        <w:rPr>
          <w:rFonts w:cs="Arial"/>
        </w:rPr>
        <w:t>P&gt;0.05</w:t>
      </w:r>
      <w:r w:rsidRPr="001B0231">
        <w:rPr>
          <w:rFonts w:cs="Arial"/>
          <w:rtl/>
        </w:rPr>
        <w:t xml:space="preserve"> ) </w:t>
      </w:r>
      <w:r w:rsidRPr="001B0231">
        <w:rPr>
          <w:rFonts w:cs="Arial" w:hint="cs"/>
          <w:rtl/>
        </w:rPr>
        <w:t>في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المرضى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المصابين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بالالتهاب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السحائي</w:t>
      </w:r>
      <w:r w:rsidRPr="001B0231">
        <w:rPr>
          <w:rFonts w:cs="Arial"/>
          <w:rtl/>
        </w:rPr>
        <w:t xml:space="preserve"> ( 0.025 ) </w:t>
      </w:r>
      <w:r w:rsidRPr="001B0231">
        <w:rPr>
          <w:rFonts w:cs="Arial" w:hint="cs"/>
          <w:rtl/>
        </w:rPr>
        <w:t>أو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تعفن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الدم</w:t>
      </w:r>
      <w:r w:rsidRPr="001B0231">
        <w:rPr>
          <w:rFonts w:cs="Arial"/>
          <w:rtl/>
        </w:rPr>
        <w:t xml:space="preserve"> (0.044) . </w:t>
      </w:r>
      <w:r w:rsidRPr="001B0231">
        <w:rPr>
          <w:rFonts w:cs="Arial" w:hint="cs"/>
          <w:rtl/>
        </w:rPr>
        <w:t>باستثناء</w:t>
      </w:r>
      <w:r w:rsidRPr="001B0231">
        <w:rPr>
          <w:rFonts w:cs="Arial"/>
        </w:rPr>
        <w:t>TNF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الذي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أظهر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مستواه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فرقاً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معنوياً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مقارنةً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بالمجموعة</w:t>
      </w:r>
      <w:r w:rsidRPr="001B0231">
        <w:rPr>
          <w:rFonts w:cs="Arial"/>
          <w:rtl/>
        </w:rPr>
        <w:t xml:space="preserve"> </w:t>
      </w:r>
      <w:r w:rsidRPr="001B0231">
        <w:rPr>
          <w:rFonts w:cs="Arial" w:hint="cs"/>
          <w:rtl/>
        </w:rPr>
        <w:t>المرجعية</w:t>
      </w:r>
      <w:r w:rsidRPr="001B0231">
        <w:rPr>
          <w:rFonts w:cs="Arial"/>
          <w:rtl/>
        </w:rPr>
        <w:t xml:space="preserve"> .</w:t>
      </w:r>
    </w:p>
    <w:p w:rsidR="001B0231" w:rsidRDefault="001B0231" w:rsidP="001B0231">
      <w:pPr>
        <w:rPr>
          <w:rFonts w:hint="cs"/>
          <w:b/>
          <w:bCs/>
          <w:rtl/>
        </w:rPr>
      </w:pPr>
    </w:p>
    <w:p w:rsidR="001B0231" w:rsidRDefault="001B0231" w:rsidP="001B0231">
      <w:pPr>
        <w:rPr>
          <w:rFonts w:hint="cs"/>
          <w:b/>
          <w:bCs/>
          <w:rtl/>
        </w:rPr>
      </w:pPr>
    </w:p>
    <w:p w:rsidR="001B0231" w:rsidRPr="003D4022" w:rsidRDefault="001B0231" w:rsidP="001B0231">
      <w:pPr>
        <w:rPr>
          <w:rFonts w:hint="cs"/>
          <w:b/>
          <w:bCs/>
          <w:rtl/>
        </w:rPr>
      </w:pPr>
      <w:bookmarkStart w:id="0" w:name="_GoBack"/>
      <w:bookmarkEnd w:id="0"/>
    </w:p>
    <w:p w:rsidR="00DC5245" w:rsidRPr="00DC5245" w:rsidRDefault="003B600E" w:rsidP="00DC5245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1B0231" w:rsidRPr="001B02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t>Sepsis is a disease leading to death in spite of great development in the production of antibiotics, especially in intensive care units as indicated in recent research. The diagnosis of sepsis remains a challenge, especially in children and babies. And measuring the cytokine is a promising indicator for rapid diagnosis. Meningitis is also considered a serious bacterial infections of the central nervous system and is a high source of death and harm to children.</w:t>
      </w:r>
    </w:p>
    <w:p w:rsidR="001B0231" w:rsidRPr="001B02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t xml:space="preserve">That many of the </w:t>
      </w:r>
      <w:proofErr w:type="spellStart"/>
      <w:r w:rsidRPr="001B0231">
        <w:rPr>
          <w:rFonts w:cs="Arial"/>
        </w:rPr>
        <w:t>Alcetokins</w:t>
      </w:r>
      <w:proofErr w:type="spellEnd"/>
      <w:r w:rsidRPr="001B0231">
        <w:rPr>
          <w:rFonts w:cs="Arial"/>
        </w:rPr>
        <w:t xml:space="preserve"> body is configured during the process of the immune response to the presence of bacteria in the body include (TNI a, INF-Y,).</w:t>
      </w:r>
    </w:p>
    <w:p w:rsidR="001B0231" w:rsidRPr="001B02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t>That the appointment of measuring the concentration of cytokine IL-6, IL-1 and TNF helps in the diagnosis and early treatment, and conducted this study and future focused on a comparison of some cytokines in patients with meningitis and sepsis with a reference.</w:t>
      </w:r>
    </w:p>
    <w:p w:rsidR="001B0231" w:rsidRPr="001B02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t>Main results:</w:t>
      </w:r>
    </w:p>
    <w:p w:rsidR="001B0231" w:rsidRPr="001B02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t xml:space="preserve">1. All patients with blood </w:t>
      </w:r>
      <w:proofErr w:type="spellStart"/>
      <w:r w:rsidRPr="001B0231">
        <w:rPr>
          <w:rFonts w:cs="Arial"/>
        </w:rPr>
        <w:t>Ptafn</w:t>
      </w:r>
      <w:proofErr w:type="spellEnd"/>
      <w:r w:rsidRPr="001B0231">
        <w:rPr>
          <w:rFonts w:cs="Arial"/>
        </w:rPr>
        <w:t xml:space="preserve"> found that the level of concentration </w:t>
      </w:r>
      <w:proofErr w:type="spellStart"/>
      <w:r w:rsidRPr="001B0231">
        <w:rPr>
          <w:rFonts w:cs="Arial"/>
        </w:rPr>
        <w:t>Alcetokins</w:t>
      </w:r>
      <w:proofErr w:type="spellEnd"/>
      <w:r w:rsidRPr="001B0231">
        <w:rPr>
          <w:rFonts w:cs="Arial"/>
        </w:rPr>
        <w:t xml:space="preserve"> higher than the reference group (other patients) (0.05).</w:t>
      </w:r>
    </w:p>
    <w:p w:rsidR="001B0231" w:rsidRPr="001B02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t>2. In patients with proven pneumonia bacterial meningitis by the farm, the comparison between the average concentration of cytokine IL-6, IL-1 compared with the reference group showed significant differences (P&gt; 0.05) while no clear differences in TNF or CRP&gt;</w:t>
      </w:r>
    </w:p>
    <w:p w:rsidR="00455431" w:rsidRDefault="001B0231" w:rsidP="001B0231">
      <w:pPr>
        <w:bidi w:val="0"/>
        <w:spacing w:after="0"/>
        <w:rPr>
          <w:rFonts w:cs="Arial"/>
        </w:rPr>
      </w:pPr>
      <w:r w:rsidRPr="001B0231">
        <w:rPr>
          <w:rFonts w:cs="Arial"/>
        </w:rPr>
        <w:lastRenderedPageBreak/>
        <w:t>In patients who did not demonstrate bacterial infection by the farm did not prove the existence of significant differences (P&gt; 0.05) in patients with meningitis (0.025) or sepsis (0.044). With the exception of TNF which showed a level of moral difference compared to the reference group.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6252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2D9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231F"/>
    <w:rsid w:val="009A50B9"/>
    <w:rsid w:val="009A56B7"/>
    <w:rsid w:val="009A6025"/>
    <w:rsid w:val="009A660D"/>
    <w:rsid w:val="009A7ABD"/>
    <w:rsid w:val="009B5321"/>
    <w:rsid w:val="009B5B48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C0431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57BC1"/>
    <w:rsid w:val="00F60F4E"/>
    <w:rsid w:val="00F660FF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3A6E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EDF8-1318-4705-B3E6-E86F5A6B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2011-09-27T11:58:00Z</dcterms:created>
  <dcterms:modified xsi:type="dcterms:W3CDTF">2011-09-27T11:59:00Z</dcterms:modified>
</cp:coreProperties>
</file>